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915" w:rsidRPr="00B30F42" w:rsidRDefault="00D15915" w:rsidP="00D15915">
      <w:pPr>
        <w:ind w:firstLine="576"/>
        <w:jc w:val="both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B30F42">
        <w:rPr>
          <w:rFonts w:ascii="Times New Roman" w:hAnsi="Times New Roman" w:cs="Times New Roman"/>
          <w:b/>
          <w:sz w:val="24"/>
          <w:szCs w:val="24"/>
        </w:rPr>
        <w:t>С. 40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B30F42">
        <w:rPr>
          <w:rFonts w:ascii="Times New Roman" w:hAnsi="Times New Roman" w:cs="Times New Roman"/>
          <w:b/>
          <w:sz w:val="24"/>
          <w:szCs w:val="24"/>
        </w:rPr>
        <w:t xml:space="preserve"> № 24. </w:t>
      </w:r>
      <w:r w:rsidRPr="00B30F42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Прочитайте и озаглавьте текст. Связан ли он с предыдущим текстом? Выпишите из текста термины в один столбик, а общенаучную лексику – в другой. Чем они отличаются друг от друга?</w:t>
      </w:r>
    </w:p>
    <w:p w:rsidR="00D15915" w:rsidRPr="00B30F42" w:rsidRDefault="00D15915" w:rsidP="00D15915">
      <w:pPr>
        <w:ind w:firstLine="576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 мере развития письменности человек искал все более удобные и надежные материалы для письма и способы сохранения текстов, особенно таких, которые были необходимы ему в повседневной практической деятельности. Постепенно рождается мысль о собрании книг – могучих помощников человека в его борьбе с силами природы. Это стало возможным лишь тогда, когда древние начали применять для письма более удобный материал, чем дерево или камень, когда они перешли от каменных плит к папирусным свиткам.</w:t>
      </w:r>
    </w:p>
    <w:p w:rsidR="00D15915" w:rsidRPr="00B30F42" w:rsidRDefault="00D15915" w:rsidP="00D15915">
      <w:pPr>
        <w:ind w:firstLine="576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>Папирусные свитки позволили собрать книги в одном хранилище. Не случайно в Египте некоторые библиотеки при храмах назывались «домом папируса».</w:t>
      </w:r>
    </w:p>
    <w:p w:rsidR="00D15915" w:rsidRPr="00B30F42" w:rsidRDefault="00D15915" w:rsidP="00D15915">
      <w:pPr>
        <w:ind w:firstLine="576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 столичных городах, при царских дворцах и храмах постепенно собирались коллекции письменных памятников: царские указы и летописи, деловые и хозяйственные договоры, религиозные документы, народные предания. Они и составили первые библиотеки. Со временем книжные собрания увеличиваются, и их тематика расширяется. В них появляются сочинения по астрономии, медицине, математике, художественная литература. Первыми читателями </w:t>
      </w:r>
      <w:proofErr w:type="spellStart"/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>храмских</w:t>
      </w:r>
      <w:proofErr w:type="spellEnd"/>
      <w:r w:rsidRPr="00B30F42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библиотек были цари, жрецы, придворная знать. (По Б. Горбачевскому)</w:t>
      </w:r>
    </w:p>
    <w:p w:rsidR="00ED284D" w:rsidRDefault="00D15915"/>
    <w:sectPr w:rsidR="00ED284D" w:rsidSect="00427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D15915"/>
    <w:rsid w:val="00427060"/>
    <w:rsid w:val="005B79D4"/>
    <w:rsid w:val="00B50793"/>
    <w:rsid w:val="00D15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9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2024-12-02T08:03:00Z</dcterms:created>
  <dcterms:modified xsi:type="dcterms:W3CDTF">2024-12-02T08:03:00Z</dcterms:modified>
</cp:coreProperties>
</file>